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73B" w:rsidRPr="005644C7" w:rsidRDefault="005644C7" w:rsidP="00AE573B">
      <w:pPr>
        <w:rPr>
          <w:rFonts w:eastAsia="Times New Roman"/>
          <w:color w:val="000000"/>
        </w:rPr>
      </w:pPr>
      <w:bookmarkStart w:id="0" w:name="_GoBack"/>
      <w:r w:rsidRPr="005644C7">
        <w:rPr>
          <w:rFonts w:eastAsia="Times New Roman"/>
          <w:bCs/>
          <w:color w:val="000000"/>
          <w:sz w:val="21"/>
          <w:szCs w:val="21"/>
        </w:rPr>
        <w:t xml:space="preserve">Title: </w:t>
      </w:r>
      <w:r w:rsidR="00AE573B" w:rsidRPr="005644C7">
        <w:rPr>
          <w:rFonts w:eastAsia="Times New Roman"/>
          <w:bCs/>
          <w:color w:val="000000"/>
          <w:sz w:val="21"/>
          <w:szCs w:val="21"/>
        </w:rPr>
        <w:t>Can - and should - philosophy help to “open” science?</w:t>
      </w:r>
    </w:p>
    <w:bookmarkEnd w:id="0"/>
    <w:p w:rsidR="00AE573B" w:rsidRDefault="00AE573B" w:rsidP="00AE573B">
      <w:pPr>
        <w:spacing w:before="200"/>
        <w:rPr>
          <w:color w:val="000000"/>
        </w:rPr>
      </w:pPr>
      <w:r>
        <w:rPr>
          <w:rFonts w:ascii="Century Gothic" w:hAnsi="Century Gothic"/>
          <w:color w:val="000000"/>
          <w:sz w:val="21"/>
          <w:szCs w:val="21"/>
        </w:rPr>
        <w:t xml:space="preserve">After describing the Open Science movement and its impact on contemporary research, I argue that Open Science as currently implemented risks acting as a reactionary </w:t>
      </w:r>
      <w:proofErr w:type="gramStart"/>
      <w:r>
        <w:rPr>
          <w:rFonts w:ascii="Century Gothic" w:hAnsi="Century Gothic"/>
          <w:color w:val="000000"/>
          <w:sz w:val="21"/>
          <w:szCs w:val="21"/>
        </w:rPr>
        <w:t>force which</w:t>
      </w:r>
      <w:proofErr w:type="gramEnd"/>
      <w:r>
        <w:rPr>
          <w:rFonts w:ascii="Century Gothic" w:hAnsi="Century Gothic"/>
          <w:color w:val="000000"/>
          <w:sz w:val="21"/>
          <w:szCs w:val="21"/>
        </w:rPr>
        <w:t xml:space="preserve"> reinforces conservatism, discrimination, commodification and inequality in research. </w:t>
      </w:r>
      <w:proofErr w:type="gramStart"/>
      <w:r>
        <w:rPr>
          <w:rFonts w:ascii="Century Gothic" w:hAnsi="Century Gothic"/>
          <w:color w:val="000000"/>
          <w:sz w:val="21"/>
          <w:szCs w:val="21"/>
        </w:rPr>
        <w:t>Research on the impact of Open Data policies, for instance, shows how the rush to put research data online may have dire consequences, such as contributing to unregulated surveillance of individuals and communities (Taylor et al 2017); expanding existing divides and silencing knowledge from low-resourced environments (</w:t>
      </w:r>
      <w:proofErr w:type="spellStart"/>
      <w:r>
        <w:rPr>
          <w:rFonts w:ascii="Century Gothic" w:hAnsi="Century Gothic"/>
          <w:color w:val="000000"/>
          <w:sz w:val="21"/>
          <w:szCs w:val="21"/>
        </w:rPr>
        <w:t>Bezuidenhout</w:t>
      </w:r>
      <w:proofErr w:type="spellEnd"/>
      <w:r>
        <w:rPr>
          <w:rFonts w:ascii="Century Gothic" w:hAnsi="Century Gothic"/>
          <w:color w:val="000000"/>
          <w:sz w:val="21"/>
          <w:szCs w:val="21"/>
        </w:rPr>
        <w:t xml:space="preserve"> et al 2017); and privileging the re-use of existing data over the creation of data tailored to the research at hand (</w:t>
      </w:r>
      <w:proofErr w:type="spellStart"/>
      <w:r>
        <w:rPr>
          <w:rFonts w:ascii="Century Gothic" w:hAnsi="Century Gothic"/>
          <w:color w:val="000000"/>
          <w:sz w:val="21"/>
          <w:szCs w:val="21"/>
        </w:rPr>
        <w:t>Leonelli</w:t>
      </w:r>
      <w:proofErr w:type="spellEnd"/>
      <w:r>
        <w:rPr>
          <w:rFonts w:ascii="Century Gothic" w:hAnsi="Century Gothic"/>
          <w:color w:val="000000"/>
          <w:sz w:val="21"/>
          <w:szCs w:val="21"/>
        </w:rPr>
        <w:t> 2017, 2020).</w:t>
      </w:r>
      <w:proofErr w:type="gramEnd"/>
      <w:r>
        <w:rPr>
          <w:rFonts w:ascii="Century Gothic" w:hAnsi="Century Gothic"/>
          <w:color w:val="000000"/>
          <w:sz w:val="21"/>
          <w:szCs w:val="21"/>
        </w:rPr>
        <w:t xml:space="preserve"> These dangers can be averted by ensuring that Open Science policies acknowledge and promote epistemic diversity, for example by: challenging traditional communication channels and entrenched power structures within academia; and fostering a pluralist ecosystem of perspectives, methods and norms that is explicitly tailored to the situation, goals and resources of researchers. As I shall illustrate, the political steps taken so far in these directions need to </w:t>
      </w:r>
      <w:proofErr w:type="gramStart"/>
      <w:r>
        <w:rPr>
          <w:rFonts w:ascii="Century Gothic" w:hAnsi="Century Gothic"/>
          <w:color w:val="000000"/>
          <w:sz w:val="21"/>
          <w:szCs w:val="21"/>
        </w:rPr>
        <w:t>be underpinned</w:t>
      </w:r>
      <w:proofErr w:type="gramEnd"/>
      <w:r>
        <w:rPr>
          <w:rFonts w:ascii="Century Gothic" w:hAnsi="Century Gothic"/>
          <w:color w:val="000000"/>
          <w:sz w:val="21"/>
          <w:szCs w:val="21"/>
        </w:rPr>
        <w:t xml:space="preserve"> by a philosophical framing of the significance of epistemic diversity in research. The argument builds on the extensive philosophical literature on epistemic pluralism; my experiences as Open Science advisor to the European Commission; and empirical studies of Open Science practices (e.g. </w:t>
      </w:r>
      <w:proofErr w:type="spellStart"/>
      <w:r>
        <w:rPr>
          <w:rFonts w:ascii="Century Gothic" w:hAnsi="Century Gothic"/>
          <w:color w:val="000000"/>
          <w:sz w:val="21"/>
          <w:szCs w:val="21"/>
        </w:rPr>
        <w:t>Leonelli</w:t>
      </w:r>
      <w:proofErr w:type="spellEnd"/>
      <w:r>
        <w:rPr>
          <w:rFonts w:ascii="Century Gothic" w:hAnsi="Century Gothic"/>
          <w:color w:val="000000"/>
          <w:sz w:val="21"/>
          <w:szCs w:val="21"/>
        </w:rPr>
        <w:t> 2013, Levin and </w:t>
      </w:r>
      <w:proofErr w:type="spellStart"/>
      <w:r>
        <w:rPr>
          <w:rFonts w:ascii="Century Gothic" w:hAnsi="Century Gothic"/>
          <w:color w:val="000000"/>
          <w:sz w:val="21"/>
          <w:szCs w:val="21"/>
        </w:rPr>
        <w:t>Leonelli</w:t>
      </w:r>
      <w:proofErr w:type="spellEnd"/>
      <w:r>
        <w:rPr>
          <w:rFonts w:ascii="Century Gothic" w:hAnsi="Century Gothic"/>
          <w:color w:val="000000"/>
          <w:sz w:val="21"/>
          <w:szCs w:val="21"/>
        </w:rPr>
        <w:t> 2017).</w:t>
      </w:r>
    </w:p>
    <w:p w:rsidR="009F0ACE" w:rsidRDefault="009F0ACE"/>
    <w:sectPr w:rsidR="009F0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3B"/>
    <w:rsid w:val="005644C7"/>
    <w:rsid w:val="009F0ACE"/>
    <w:rsid w:val="00AE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2A53"/>
  <w15:chartTrackingRefBased/>
  <w15:docId w15:val="{207A5C41-1DC8-4616-9F39-A1B9EBBB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73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3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Dana M</dc:creator>
  <cp:keywords/>
  <dc:description/>
  <cp:lastModifiedBy>Berg, Dana M</cp:lastModifiedBy>
  <cp:revision>2</cp:revision>
  <dcterms:created xsi:type="dcterms:W3CDTF">2021-08-26T11:39:00Z</dcterms:created>
  <dcterms:modified xsi:type="dcterms:W3CDTF">2021-08-26T11:46:00Z</dcterms:modified>
</cp:coreProperties>
</file>